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C8" w:rsidRDefault="002D54C8" w:rsidP="002D54C8">
      <w:pPr>
        <w:spacing w:after="0" w:line="240" w:lineRule="auto"/>
        <w:ind w:firstLine="181"/>
        <w:jc w:val="right"/>
        <w:rPr>
          <w:rFonts w:ascii="Times New Roman" w:hAnsi="Times New Roman"/>
          <w:b/>
          <w:sz w:val="24"/>
          <w:szCs w:val="24"/>
        </w:rPr>
      </w:pPr>
    </w:p>
    <w:p w:rsidR="002D54C8" w:rsidRPr="002D54C8" w:rsidRDefault="002D54C8" w:rsidP="002D54C8">
      <w:pPr>
        <w:shd w:val="clear" w:color="auto" w:fill="FFFFFF"/>
        <w:spacing w:after="0"/>
        <w:ind w:left="-284" w:firstLine="425"/>
        <w:jc w:val="center"/>
        <w:rPr>
          <w:rFonts w:ascii="Times New Roman" w:eastAsia="Times New Roman" w:hAnsi="Times New Roman" w:cs="Times New Roman"/>
          <w:b/>
          <w:color w:val="000000"/>
          <w:sz w:val="24"/>
          <w:szCs w:val="24"/>
          <w:lang w:eastAsia="ru-RU"/>
        </w:rPr>
      </w:pPr>
      <w:r w:rsidRPr="002D54C8">
        <w:rPr>
          <w:rFonts w:ascii="Times New Roman" w:eastAsia="Times New Roman" w:hAnsi="Times New Roman" w:cs="Times New Roman"/>
          <w:b/>
          <w:color w:val="000000"/>
          <w:sz w:val="24"/>
          <w:szCs w:val="24"/>
          <w:lang w:eastAsia="ru-RU"/>
        </w:rPr>
        <w:t>Возрастные особенности детей 5–6 лет</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 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2D54C8">
        <w:rPr>
          <w:rFonts w:ascii="Times New Roman" w:eastAsia="Times New Roman" w:hAnsi="Times New Roman" w:cs="Times New Roman"/>
          <w:color w:val="000000"/>
          <w:sz w:val="24"/>
          <w:szCs w:val="24"/>
          <w:lang w:eastAsia="ru-RU"/>
        </w:rPr>
        <w:t>саморегуляции</w:t>
      </w:r>
      <w:proofErr w:type="spellEnd"/>
      <w:r w:rsidRPr="002D54C8">
        <w:rPr>
          <w:rFonts w:ascii="Times New Roman" w:eastAsia="Times New Roman" w:hAnsi="Times New Roman" w:cs="Times New Roman"/>
          <w:color w:val="000000"/>
          <w:sz w:val="24"/>
          <w:szCs w:val="24"/>
          <w:lang w:eastAsia="ru-RU"/>
        </w:rPr>
        <w:t>, т. е.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норм и правил поведения и обязательности их выполнения.</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 xml:space="preserve">В возрасте от 5 до 6 лет происходят изменения в представлениях ребенка о себе. </w:t>
      </w:r>
      <w:proofErr w:type="gramStart"/>
      <w:r w:rsidRPr="002D54C8">
        <w:rPr>
          <w:rFonts w:ascii="Times New Roman" w:eastAsia="Times New Roman" w:hAnsi="Times New Roman" w:cs="Times New Roman"/>
          <w:color w:val="000000"/>
          <w:sz w:val="24"/>
          <w:szCs w:val="24"/>
          <w:lang w:eastAsia="ru-RU"/>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т.д.).</w:t>
      </w:r>
      <w:proofErr w:type="gramEnd"/>
      <w:r w:rsidRPr="002D54C8">
        <w:rPr>
          <w:rFonts w:ascii="Times New Roman" w:eastAsia="Times New Roman" w:hAnsi="Times New Roman" w:cs="Times New Roman"/>
          <w:color w:val="000000"/>
          <w:sz w:val="24"/>
          <w:szCs w:val="24"/>
          <w:lang w:eastAsia="ru-RU"/>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 xml:space="preserve">В 5–6 лет у ребенка формируется система первичной </w:t>
      </w:r>
      <w:proofErr w:type="spellStart"/>
      <w:r w:rsidRPr="002D54C8">
        <w:rPr>
          <w:rFonts w:ascii="Times New Roman" w:eastAsia="Times New Roman" w:hAnsi="Times New Roman" w:cs="Times New Roman"/>
          <w:color w:val="000000"/>
          <w:sz w:val="24"/>
          <w:szCs w:val="24"/>
          <w:lang w:eastAsia="ru-RU"/>
        </w:rPr>
        <w:t>гендерной</w:t>
      </w:r>
      <w:proofErr w:type="spellEnd"/>
      <w:r w:rsidRPr="002D54C8">
        <w:rPr>
          <w:rFonts w:ascii="Times New Roman" w:eastAsia="Times New Roman" w:hAnsi="Times New Roman" w:cs="Times New Roman"/>
          <w:color w:val="000000"/>
          <w:sz w:val="24"/>
          <w:szCs w:val="24"/>
          <w:lang w:eastAsia="ru-RU"/>
        </w:rPr>
        <w:t xml:space="preserve"> идентичности, поэтому после 6 лет воспитательные воздействия на формирование ее отдельных сторон </w:t>
      </w:r>
      <w:proofErr w:type="gramStart"/>
      <w:r w:rsidRPr="002D54C8">
        <w:rPr>
          <w:rFonts w:ascii="Times New Roman" w:eastAsia="Times New Roman" w:hAnsi="Times New Roman" w:cs="Times New Roman"/>
          <w:color w:val="000000"/>
          <w:sz w:val="24"/>
          <w:szCs w:val="24"/>
          <w:lang w:eastAsia="ru-RU"/>
        </w:rPr>
        <w:t>уже</w:t>
      </w:r>
      <w:proofErr w:type="gramEnd"/>
      <w:r w:rsidRPr="002D54C8">
        <w:rPr>
          <w:rFonts w:ascii="Times New Roman" w:eastAsia="Times New Roman" w:hAnsi="Times New Roman" w:cs="Times New Roman"/>
          <w:color w:val="000000"/>
          <w:sz w:val="24"/>
          <w:szCs w:val="24"/>
          <w:lang w:eastAsia="ru-RU"/>
        </w:rPr>
        <w:t xml:space="preserve"> гораздо менее эффективны. В этом возрасте дети имеют дифференцированное представление о своей </w:t>
      </w:r>
      <w:proofErr w:type="spellStart"/>
      <w:r w:rsidRPr="002D54C8">
        <w:rPr>
          <w:rFonts w:ascii="Times New Roman" w:eastAsia="Times New Roman" w:hAnsi="Times New Roman" w:cs="Times New Roman"/>
          <w:color w:val="000000"/>
          <w:sz w:val="24"/>
          <w:szCs w:val="24"/>
          <w:lang w:eastAsia="ru-RU"/>
        </w:rPr>
        <w:t>гендерной</w:t>
      </w:r>
      <w:proofErr w:type="spellEnd"/>
      <w:r w:rsidRPr="002D54C8">
        <w:rPr>
          <w:rFonts w:ascii="Times New Roman" w:eastAsia="Times New Roman" w:hAnsi="Times New Roman" w:cs="Times New Roman"/>
          <w:color w:val="000000"/>
          <w:sz w:val="24"/>
          <w:szCs w:val="24"/>
          <w:lang w:eastAsia="ru-RU"/>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2D54C8">
        <w:rPr>
          <w:rFonts w:ascii="Times New Roman" w:eastAsia="Times New Roman" w:hAnsi="Times New Roman" w:cs="Times New Roman"/>
          <w:color w:val="000000"/>
          <w:sz w:val="24"/>
          <w:szCs w:val="24"/>
          <w:lang w:eastAsia="ru-RU"/>
        </w:rPr>
        <w:t>гендерного</w:t>
      </w:r>
      <w:proofErr w:type="spellEnd"/>
      <w:r w:rsidRPr="002D54C8">
        <w:rPr>
          <w:rFonts w:ascii="Times New Roman" w:eastAsia="Times New Roman" w:hAnsi="Times New Roman" w:cs="Times New Roman"/>
          <w:color w:val="000000"/>
          <w:sz w:val="24"/>
          <w:szCs w:val="24"/>
          <w:lang w:eastAsia="ru-RU"/>
        </w:rPr>
        <w:t xml:space="preserve"> поведения). В 5–6 лет дети имеют представление о внешней красоте мужчин и женщин; устанавливают связи между профессиями мужчин и женщин и их полом.</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партнерам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w:t>
      </w:r>
      <w:r w:rsidRPr="002D54C8">
        <w:rPr>
          <w:rFonts w:ascii="Times New Roman" w:eastAsia="Times New Roman" w:hAnsi="Times New Roman" w:cs="Times New Roman"/>
          <w:color w:val="000000"/>
          <w:sz w:val="24"/>
          <w:szCs w:val="24"/>
          <w:lang w:eastAsia="ru-RU"/>
        </w:rPr>
        <w:lastRenderedPageBreak/>
        <w:t>несколько раз подряд.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D54C8">
        <w:rPr>
          <w:rFonts w:ascii="Times New Roman" w:eastAsia="Times New Roman" w:hAnsi="Times New Roman" w:cs="Times New Roman"/>
          <w:color w:val="000000"/>
          <w:sz w:val="24"/>
          <w:szCs w:val="24"/>
          <w:lang w:eastAsia="ru-RU"/>
        </w:rPr>
        <w:t>со</w:t>
      </w:r>
      <w:proofErr w:type="gramEnd"/>
      <w:r w:rsidRPr="002D54C8">
        <w:rPr>
          <w:rFonts w:ascii="Times New Roman" w:eastAsia="Times New Roman" w:hAnsi="Times New Roman" w:cs="Times New Roman"/>
          <w:color w:val="000000"/>
          <w:sz w:val="24"/>
          <w:szCs w:val="24"/>
          <w:lang w:eastAsia="ru-RU"/>
        </w:rPr>
        <w:t> взрослым. Ребенок этого возраста уже способен действовать по правилу, которое задается взрослым.</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2D54C8" w:rsidRPr="002D54C8" w:rsidRDefault="002D54C8" w:rsidP="002D54C8">
      <w:pPr>
        <w:shd w:val="clear" w:color="auto" w:fill="FFFFFF"/>
        <w:spacing w:after="0"/>
        <w:ind w:left="-284" w:firstLine="425"/>
        <w:jc w:val="both"/>
        <w:rPr>
          <w:rFonts w:ascii="Times New Roman" w:eastAsia="Times New Roman" w:hAnsi="Times New Roman" w:cs="Times New Roman"/>
          <w:color w:val="000000"/>
          <w:sz w:val="24"/>
          <w:szCs w:val="24"/>
          <w:lang w:eastAsia="ru-RU"/>
        </w:rPr>
      </w:pPr>
      <w:r w:rsidRPr="002D54C8">
        <w:rPr>
          <w:rFonts w:ascii="Times New Roman" w:eastAsia="Times New Roman" w:hAnsi="Times New Roman" w:cs="Times New Roman"/>
          <w:color w:val="000000"/>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807430" w:rsidRDefault="00807430"/>
    <w:sectPr w:rsidR="00807430" w:rsidSect="002D54C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4C8"/>
    <w:rsid w:val="002D54C8"/>
    <w:rsid w:val="006C6899"/>
    <w:rsid w:val="00807430"/>
    <w:rsid w:val="00D20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30"/>
  </w:style>
  <w:style w:type="paragraph" w:styleId="3">
    <w:name w:val="heading 3"/>
    <w:basedOn w:val="a"/>
    <w:link w:val="30"/>
    <w:uiPriority w:val="9"/>
    <w:qFormat/>
    <w:rsid w:val="002D5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D5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54C8"/>
  </w:style>
  <w:style w:type="character" w:customStyle="1" w:styleId="30">
    <w:name w:val="Заголовок 3 Знак"/>
    <w:basedOn w:val="a0"/>
    <w:link w:val="3"/>
    <w:uiPriority w:val="9"/>
    <w:rsid w:val="002D54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54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954697">
      <w:bodyDiv w:val="1"/>
      <w:marLeft w:val="0"/>
      <w:marRight w:val="0"/>
      <w:marTop w:val="0"/>
      <w:marBottom w:val="0"/>
      <w:divBdr>
        <w:top w:val="none" w:sz="0" w:space="0" w:color="auto"/>
        <w:left w:val="none" w:sz="0" w:space="0" w:color="auto"/>
        <w:bottom w:val="none" w:sz="0" w:space="0" w:color="auto"/>
        <w:right w:val="none" w:sz="0" w:space="0" w:color="auto"/>
      </w:divBdr>
    </w:div>
    <w:div w:id="3627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eva</cp:lastModifiedBy>
  <cp:revision>5</cp:revision>
  <dcterms:created xsi:type="dcterms:W3CDTF">2014-11-18T17:49:00Z</dcterms:created>
  <dcterms:modified xsi:type="dcterms:W3CDTF">2019-04-21T18:41:00Z</dcterms:modified>
</cp:coreProperties>
</file>